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542B9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542B9" w:rsidRDefault="001542B9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30% (0,3</w:t>
            </w:r>
            <w:r w:rsidR="009437CB" w:rsidRPr="001542B9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5B067A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67A" w:rsidRPr="001E30EF" w:rsidRDefault="005B067A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67A" w:rsidRPr="001542B9" w:rsidRDefault="005B067A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5B067A">
              <w:rPr>
                <w:rFonts w:eastAsia="Calibri"/>
                <w:sz w:val="20"/>
                <w:szCs w:val="20"/>
              </w:rPr>
              <w:t>Опыт поставки выполненных работ, оказанных услуг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67A" w:rsidRPr="001542B9" w:rsidRDefault="001542B9" w:rsidP="001542B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25</w:t>
            </w:r>
            <w:r>
              <w:rPr>
                <w:rFonts w:eastAsia="Calibri"/>
                <w:sz w:val="20"/>
                <w:szCs w:val="20"/>
              </w:rPr>
              <w:t>% (0,25</w:t>
            </w:r>
            <w:r w:rsidRPr="001542B9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5B067A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542B9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542B9" w:rsidRDefault="001542B9" w:rsidP="001542B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20</w:t>
            </w:r>
            <w:r w:rsidR="009437CB" w:rsidRPr="001542B9">
              <w:rPr>
                <w:rFonts w:eastAsia="Calibri"/>
                <w:sz w:val="20"/>
                <w:szCs w:val="20"/>
              </w:rPr>
              <w:t>% 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9437CB" w:rsidRPr="001542B9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31014A" w:rsidRDefault="001542B9" w:rsidP="000B63DA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1542B9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31014A" w:rsidRDefault="001542B9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1542B9">
              <w:rPr>
                <w:rFonts w:eastAsia="Calibri"/>
                <w:sz w:val="20"/>
                <w:szCs w:val="20"/>
              </w:rPr>
              <w:t>Функциональные и качественные характеристики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542B9" w:rsidRDefault="001542B9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25% (0,25)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CC2FAF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вып</w:t>
      </w:r>
      <w:r w:rsidR="005B067A">
        <w:rPr>
          <w:rFonts w:eastAsia="Calibri"/>
          <w:b/>
          <w:sz w:val="20"/>
          <w:szCs w:val="20"/>
        </w:rPr>
        <w:t>олненных работ, оказанных услуг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контрактов и договоров за 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составлять </w:t>
      </w:r>
      <w:r w:rsidR="00F675EE" w:rsidRPr="005B067A">
        <w:rPr>
          <w:rFonts w:eastAsia="Calibri"/>
          <w:sz w:val="20"/>
          <w:szCs w:val="20"/>
          <w:lang w:eastAsia="en-US"/>
        </w:rPr>
        <w:t>не менее чем 20</w:t>
      </w:r>
      <w:r w:rsidR="00F675EE">
        <w:rPr>
          <w:rFonts w:eastAsia="Calibri"/>
          <w:sz w:val="20"/>
          <w:szCs w:val="20"/>
          <w:lang w:eastAsia="en-US"/>
        </w:rPr>
        <w:t>%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начальной (максимальной) цены </w:t>
      </w:r>
      <w:r w:rsidR="00AE2CCF">
        <w:rPr>
          <w:rFonts w:eastAsia="Calibri"/>
          <w:sz w:val="20"/>
          <w:szCs w:val="20"/>
          <w:lang w:eastAsia="en-US"/>
        </w:rPr>
        <w:t>договора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>
        <w:rPr>
          <w:rFonts w:eastAsia="Calibri"/>
          <w:sz w:val="20"/>
          <w:szCs w:val="20"/>
          <w:lang w:eastAsia="en-US"/>
        </w:rPr>
        <w:t>о проведении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="00FC48B5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5B067A">
        <w:rPr>
          <w:rFonts w:eastAsia="Calibri"/>
          <w:sz w:val="20"/>
          <w:szCs w:val="20"/>
          <w:lang w:eastAsia="en-US"/>
        </w:rPr>
        <w:t>проектирование</w:t>
      </w:r>
      <w:r w:rsidR="00034838">
        <w:rPr>
          <w:rFonts w:eastAsia="Calibri"/>
          <w:sz w:val="20"/>
          <w:szCs w:val="20"/>
          <w:lang w:eastAsia="en-US"/>
        </w:rPr>
        <w:t xml:space="preserve"> «Обустройство газовых (газоконденсатных) скважин</w:t>
      </w:r>
      <w:r w:rsidR="005B067A">
        <w:rPr>
          <w:rFonts w:eastAsia="Calibri"/>
          <w:sz w:val="20"/>
          <w:szCs w:val="20"/>
          <w:lang w:eastAsia="en-US"/>
        </w:rPr>
        <w:t xml:space="preserve">. 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7A6DA5" w:rsidRPr="00BA1B15" w:rsidRDefault="00CC2FAF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7A1264">
        <w:rPr>
          <w:sz w:val="20"/>
          <w:szCs w:val="20"/>
        </w:rPr>
        <w:t>250 дней</w:t>
      </w:r>
      <w:r w:rsidRPr="00BA1B15">
        <w:rPr>
          <w:sz w:val="20"/>
          <w:szCs w:val="20"/>
        </w:rPr>
        <w:t>).</w:t>
      </w:r>
      <w:bookmarkStart w:id="1" w:name="_GoBack"/>
      <w:bookmarkEnd w:id="1"/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F30B7E" w:rsidRPr="00BF0362" w:rsidRDefault="00F30B7E" w:rsidP="00BF0362">
      <w:pPr>
        <w:pStyle w:val="a5"/>
        <w:tabs>
          <w:tab w:val="left" w:pos="567"/>
          <w:tab w:val="left" w:pos="709"/>
          <w:tab w:val="left" w:pos="851"/>
        </w:tabs>
        <w:ind w:left="786"/>
        <w:jc w:val="both"/>
        <w:rPr>
          <w:b/>
          <w:sz w:val="20"/>
          <w:szCs w:val="20"/>
        </w:rPr>
      </w:pPr>
    </w:p>
    <w:p w:rsidR="00BF0362" w:rsidRPr="006A54C3" w:rsidRDefault="00BF0362" w:rsidP="00BF0362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jc w:val="both"/>
        <w:rPr>
          <w:b/>
          <w:sz w:val="20"/>
          <w:szCs w:val="20"/>
        </w:rPr>
      </w:pPr>
      <w:r w:rsidRPr="006A54C3">
        <w:rPr>
          <w:sz w:val="20"/>
          <w:szCs w:val="20"/>
        </w:rPr>
        <w:t>Критерий</w:t>
      </w:r>
      <w:r w:rsidRPr="006A54C3">
        <w:rPr>
          <w:b/>
          <w:sz w:val="20"/>
          <w:szCs w:val="20"/>
        </w:rPr>
        <w:t xml:space="preserve"> «Функциональные и качественные характеристики»</w:t>
      </w:r>
    </w:p>
    <w:p w:rsidR="007E5099" w:rsidRPr="006A54C3" w:rsidRDefault="007E5099" w:rsidP="007E5099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Оценка осуществляется на осн</w:t>
      </w:r>
      <w:r>
        <w:rPr>
          <w:sz w:val="20"/>
          <w:szCs w:val="20"/>
        </w:rPr>
        <w:t>овании технического предложения и приложенной ориентировочной сметы реализации проекта, включающую статьи затрат (</w:t>
      </w:r>
      <w:r w:rsidRPr="00526367">
        <w:rPr>
          <w:sz w:val="20"/>
          <w:szCs w:val="20"/>
        </w:rPr>
        <w:t>стоимость оборудования</w:t>
      </w:r>
      <w:r>
        <w:rPr>
          <w:sz w:val="20"/>
          <w:szCs w:val="20"/>
        </w:rPr>
        <w:t>/</w:t>
      </w:r>
      <w:r w:rsidRPr="00526367">
        <w:rPr>
          <w:sz w:val="20"/>
          <w:szCs w:val="20"/>
        </w:rPr>
        <w:t>материалов, стоимость доставки, СМР, ПНР, технический надзор</w:t>
      </w:r>
      <w:r>
        <w:rPr>
          <w:sz w:val="20"/>
          <w:szCs w:val="20"/>
        </w:rPr>
        <w:t>)</w:t>
      </w:r>
      <w:r w:rsidRPr="006A54C3">
        <w:rPr>
          <w:sz w:val="20"/>
          <w:szCs w:val="20"/>
        </w:rPr>
        <w:t>, а также на основании дополнительных документов и переговоров с участниками закупки на стадии переторжки.</w:t>
      </w:r>
    </w:p>
    <w:p w:rsidR="007E5099" w:rsidRPr="006A54C3" w:rsidRDefault="007E5099" w:rsidP="007E5099">
      <w:pPr>
        <w:pStyle w:val="a5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О</w:t>
      </w:r>
      <w:r w:rsidRPr="006A54C3">
        <w:rPr>
          <w:sz w:val="20"/>
          <w:szCs w:val="20"/>
        </w:rPr>
        <w:t xml:space="preserve">тсутствие или недостаточность требуемой информации в предложении </w:t>
      </w:r>
      <w:r>
        <w:rPr>
          <w:sz w:val="20"/>
          <w:szCs w:val="20"/>
        </w:rPr>
        <w:t>участника,</w:t>
      </w:r>
      <w:r w:rsidRPr="006A54C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том числе ответов на </w:t>
      </w:r>
      <w:r w:rsidRPr="006A54C3">
        <w:rPr>
          <w:sz w:val="20"/>
          <w:szCs w:val="20"/>
        </w:rPr>
        <w:t>запросы Заказчика</w:t>
      </w:r>
      <w:r>
        <w:rPr>
          <w:sz w:val="20"/>
          <w:szCs w:val="20"/>
        </w:rPr>
        <w:t xml:space="preserve"> будет оцениваться по нижеуказанной шкале</w:t>
      </w:r>
      <w:r w:rsidRPr="006A54C3">
        <w:rPr>
          <w:sz w:val="20"/>
          <w:szCs w:val="20"/>
        </w:rPr>
        <w:t>.</w:t>
      </w:r>
    </w:p>
    <w:p w:rsidR="007E5099" w:rsidRPr="006A54C3" w:rsidRDefault="007E5099" w:rsidP="007E5099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При назначении оценки степени предпочтительности предложения участника закупки (количество баллов), каждый член комиссии основывается из уровня соответствия предложения участника зак</w:t>
      </w:r>
      <w:r>
        <w:rPr>
          <w:sz w:val="20"/>
          <w:szCs w:val="20"/>
        </w:rPr>
        <w:t xml:space="preserve">упки требованиям документации </w:t>
      </w:r>
      <w:r w:rsidRPr="006A54C3">
        <w:rPr>
          <w:sz w:val="20"/>
          <w:szCs w:val="20"/>
        </w:rPr>
        <w:t xml:space="preserve">заказчика по указанной шкале: </w:t>
      </w:r>
    </w:p>
    <w:tbl>
      <w:tblPr>
        <w:tblW w:w="995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78"/>
        <w:gridCol w:w="1572"/>
      </w:tblGrid>
      <w:tr w:rsidR="007E5099" w:rsidRPr="006A54C3" w:rsidTr="009C59C5">
        <w:trPr>
          <w:trHeight w:val="467"/>
          <w:tblCellSpacing w:w="0" w:type="dxa"/>
          <w:jc w:val="center"/>
        </w:trPr>
        <w:tc>
          <w:tcPr>
            <w:tcW w:w="8378" w:type="dxa"/>
          </w:tcPr>
          <w:p w:rsidR="007E5099" w:rsidRPr="006A54C3" w:rsidRDefault="007E5099" w:rsidP="009C59C5">
            <w:pPr>
              <w:jc w:val="center"/>
              <w:rPr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Уровень соответствия предложения участника з</w:t>
            </w:r>
            <w:r>
              <w:rPr>
                <w:b/>
                <w:sz w:val="20"/>
                <w:szCs w:val="20"/>
              </w:rPr>
              <w:t>акупки требованиям документации</w:t>
            </w:r>
          </w:p>
        </w:tc>
        <w:tc>
          <w:tcPr>
            <w:tcW w:w="1572" w:type="dxa"/>
          </w:tcPr>
          <w:p w:rsidR="007E5099" w:rsidRPr="006A54C3" w:rsidRDefault="007E5099" w:rsidP="009C59C5">
            <w:pPr>
              <w:jc w:val="center"/>
              <w:rPr>
                <w:b/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Количество баллов</w:t>
            </w:r>
          </w:p>
        </w:tc>
      </w:tr>
      <w:tr w:rsidR="007E5099" w:rsidRPr="006A54C3" w:rsidTr="009C59C5">
        <w:trPr>
          <w:trHeight w:val="555"/>
          <w:tblCellSpacing w:w="0" w:type="dxa"/>
          <w:jc w:val="center"/>
        </w:trPr>
        <w:tc>
          <w:tcPr>
            <w:tcW w:w="8378" w:type="dxa"/>
          </w:tcPr>
          <w:p w:rsidR="007E5099" w:rsidRPr="006A54C3" w:rsidRDefault="007E5099" w:rsidP="009C59C5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«Не соответствует»</w:t>
            </w:r>
            <w:r w:rsidRPr="006A54C3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ориентировочная смета реализации проекта отсутствует либо информация предоставлена не полностью (представлено менее 2 статьей затрат)</w:t>
            </w:r>
          </w:p>
        </w:tc>
        <w:tc>
          <w:tcPr>
            <w:tcW w:w="1572" w:type="dxa"/>
          </w:tcPr>
          <w:p w:rsidR="007E5099" w:rsidRPr="006A54C3" w:rsidRDefault="007E5099" w:rsidP="009C5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5099" w:rsidRPr="006A54C3" w:rsidTr="009C59C5">
        <w:trPr>
          <w:trHeight w:val="555"/>
          <w:tblCellSpacing w:w="0" w:type="dxa"/>
          <w:jc w:val="center"/>
        </w:trPr>
        <w:tc>
          <w:tcPr>
            <w:tcW w:w="8378" w:type="dxa"/>
          </w:tcPr>
          <w:p w:rsidR="007E5099" w:rsidRPr="006A54C3" w:rsidRDefault="007E5099" w:rsidP="009C59C5">
            <w:pPr>
              <w:rPr>
                <w:sz w:val="20"/>
                <w:szCs w:val="20"/>
              </w:rPr>
            </w:pPr>
            <w:r w:rsidRPr="006A54C3">
              <w:rPr>
                <w:b/>
                <w:sz w:val="20"/>
                <w:szCs w:val="20"/>
              </w:rPr>
              <w:t>«Приемлемо, удовлетворительно»</w:t>
            </w:r>
            <w:r w:rsidRPr="006A54C3">
              <w:rPr>
                <w:sz w:val="20"/>
                <w:szCs w:val="20"/>
              </w:rPr>
              <w:t xml:space="preserve"> - предложение </w:t>
            </w:r>
            <w:r>
              <w:rPr>
                <w:sz w:val="20"/>
                <w:szCs w:val="20"/>
              </w:rPr>
              <w:t>у</w:t>
            </w:r>
            <w:r w:rsidRPr="006A54C3">
              <w:rPr>
                <w:sz w:val="20"/>
                <w:szCs w:val="20"/>
              </w:rPr>
              <w:t>частника полностью соответствует требованиям документации</w:t>
            </w:r>
            <w:r>
              <w:rPr>
                <w:sz w:val="20"/>
                <w:szCs w:val="20"/>
              </w:rPr>
              <w:t xml:space="preserve">, имеется ориентировочная смета реализации проекта, при этом представлено не менее 3 </w:t>
            </w:r>
            <w:r w:rsidRPr="007C0969">
              <w:rPr>
                <w:sz w:val="20"/>
                <w:szCs w:val="20"/>
              </w:rPr>
              <w:t xml:space="preserve">из </w:t>
            </w:r>
            <w:r>
              <w:rPr>
                <w:sz w:val="20"/>
                <w:szCs w:val="20"/>
              </w:rPr>
              <w:t xml:space="preserve">5 </w:t>
            </w:r>
            <w:r w:rsidRPr="007C0969">
              <w:rPr>
                <w:sz w:val="20"/>
                <w:szCs w:val="20"/>
              </w:rPr>
              <w:t>статей затрат</w:t>
            </w:r>
            <w:r>
              <w:rPr>
                <w:sz w:val="20"/>
                <w:szCs w:val="20"/>
              </w:rPr>
              <w:t xml:space="preserve"> </w:t>
            </w:r>
            <w:r w:rsidRPr="007C0969">
              <w:rPr>
                <w:sz w:val="20"/>
                <w:szCs w:val="20"/>
              </w:rPr>
              <w:t>(</w:t>
            </w:r>
            <w:r w:rsidRPr="00526367">
              <w:rPr>
                <w:sz w:val="20"/>
                <w:szCs w:val="20"/>
              </w:rPr>
              <w:t>стоимость оборудования</w:t>
            </w:r>
            <w:r>
              <w:rPr>
                <w:sz w:val="20"/>
                <w:szCs w:val="20"/>
              </w:rPr>
              <w:t>/</w:t>
            </w:r>
            <w:r w:rsidRPr="00526367">
              <w:rPr>
                <w:sz w:val="20"/>
                <w:szCs w:val="20"/>
              </w:rPr>
              <w:t>материалов, стоимость доставки, СМР, ПНР, технический надзор)</w:t>
            </w:r>
          </w:p>
        </w:tc>
        <w:tc>
          <w:tcPr>
            <w:tcW w:w="1572" w:type="dxa"/>
          </w:tcPr>
          <w:p w:rsidR="007E5099" w:rsidRPr="006A54C3" w:rsidRDefault="007E5099" w:rsidP="009C5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7E5099" w:rsidRPr="006A54C3" w:rsidTr="009C59C5">
        <w:trPr>
          <w:trHeight w:val="555"/>
          <w:tblCellSpacing w:w="0" w:type="dxa"/>
          <w:jc w:val="center"/>
        </w:trPr>
        <w:tc>
          <w:tcPr>
            <w:tcW w:w="8378" w:type="dxa"/>
          </w:tcPr>
          <w:p w:rsidR="007E5099" w:rsidRPr="006A54C3" w:rsidRDefault="007E5099" w:rsidP="009C59C5">
            <w:pPr>
              <w:rPr>
                <w:b/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«</w:t>
            </w:r>
            <w:r w:rsidRPr="0037135C">
              <w:rPr>
                <w:b/>
                <w:sz w:val="20"/>
                <w:szCs w:val="20"/>
              </w:rPr>
              <w:t>Хорошо</w:t>
            </w:r>
            <w:r w:rsidRPr="0037135C">
              <w:rPr>
                <w:sz w:val="20"/>
                <w:szCs w:val="20"/>
              </w:rPr>
              <w:t>»</w:t>
            </w:r>
            <w:r w:rsidRPr="006A54C3">
              <w:rPr>
                <w:sz w:val="20"/>
                <w:szCs w:val="20"/>
              </w:rPr>
              <w:t xml:space="preserve"> - предложение </w:t>
            </w:r>
            <w:r>
              <w:rPr>
                <w:sz w:val="20"/>
                <w:szCs w:val="20"/>
              </w:rPr>
              <w:t>у</w:t>
            </w:r>
            <w:r w:rsidRPr="006A54C3">
              <w:rPr>
                <w:sz w:val="20"/>
                <w:szCs w:val="20"/>
              </w:rPr>
              <w:t>частника полностью соответствует требованиям документации</w:t>
            </w:r>
            <w:r>
              <w:rPr>
                <w:sz w:val="20"/>
                <w:szCs w:val="20"/>
              </w:rPr>
              <w:t xml:space="preserve">, имеется ориентировочная смета реализации проекта, при этом представлено не менее 4 </w:t>
            </w:r>
            <w:r w:rsidRPr="007C0969">
              <w:rPr>
                <w:sz w:val="20"/>
                <w:szCs w:val="20"/>
              </w:rPr>
              <w:t xml:space="preserve">из </w:t>
            </w:r>
            <w:r>
              <w:rPr>
                <w:sz w:val="20"/>
                <w:szCs w:val="20"/>
              </w:rPr>
              <w:t xml:space="preserve">5 </w:t>
            </w:r>
            <w:r w:rsidRPr="007C0969">
              <w:rPr>
                <w:sz w:val="20"/>
                <w:szCs w:val="20"/>
              </w:rPr>
              <w:t>статей затрат</w:t>
            </w:r>
            <w:r>
              <w:rPr>
                <w:sz w:val="20"/>
                <w:szCs w:val="20"/>
              </w:rPr>
              <w:t xml:space="preserve"> </w:t>
            </w:r>
            <w:r w:rsidRPr="007C0969">
              <w:rPr>
                <w:sz w:val="20"/>
                <w:szCs w:val="20"/>
              </w:rPr>
              <w:t>(</w:t>
            </w:r>
            <w:r w:rsidRPr="00526367">
              <w:rPr>
                <w:sz w:val="20"/>
                <w:szCs w:val="20"/>
              </w:rPr>
              <w:t>стоимость оборудования</w:t>
            </w:r>
            <w:r>
              <w:rPr>
                <w:sz w:val="20"/>
                <w:szCs w:val="20"/>
              </w:rPr>
              <w:t>/</w:t>
            </w:r>
            <w:r w:rsidRPr="00526367">
              <w:rPr>
                <w:sz w:val="20"/>
                <w:szCs w:val="20"/>
              </w:rPr>
              <w:t>материалов, стоимость доставки, СМР, ПНР, технический надзор)</w:t>
            </w:r>
          </w:p>
        </w:tc>
        <w:tc>
          <w:tcPr>
            <w:tcW w:w="1572" w:type="dxa"/>
          </w:tcPr>
          <w:p w:rsidR="007E5099" w:rsidRPr="006A54C3" w:rsidRDefault="007E5099" w:rsidP="009C59C5">
            <w:pPr>
              <w:jc w:val="center"/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50</w:t>
            </w:r>
          </w:p>
        </w:tc>
      </w:tr>
      <w:tr w:rsidR="007E5099" w:rsidRPr="006A54C3" w:rsidTr="009C59C5">
        <w:trPr>
          <w:trHeight w:val="405"/>
          <w:tblCellSpacing w:w="0" w:type="dxa"/>
          <w:jc w:val="center"/>
        </w:trPr>
        <w:tc>
          <w:tcPr>
            <w:tcW w:w="8378" w:type="dxa"/>
          </w:tcPr>
          <w:p w:rsidR="007E5099" w:rsidRPr="006A54C3" w:rsidRDefault="007E5099" w:rsidP="009C59C5">
            <w:pPr>
              <w:rPr>
                <w:sz w:val="20"/>
                <w:szCs w:val="20"/>
              </w:rPr>
            </w:pPr>
            <w:r w:rsidRPr="006A54C3">
              <w:rPr>
                <w:sz w:val="20"/>
                <w:szCs w:val="20"/>
              </w:rPr>
              <w:t>«</w:t>
            </w:r>
            <w:r w:rsidRPr="0037135C">
              <w:rPr>
                <w:b/>
                <w:sz w:val="20"/>
                <w:szCs w:val="20"/>
              </w:rPr>
              <w:t>Отлично</w:t>
            </w:r>
            <w:r w:rsidRPr="006A54C3">
              <w:rPr>
                <w:sz w:val="20"/>
                <w:szCs w:val="20"/>
              </w:rPr>
              <w:t xml:space="preserve">» - предложение </w:t>
            </w:r>
            <w:r>
              <w:rPr>
                <w:sz w:val="20"/>
                <w:szCs w:val="20"/>
              </w:rPr>
              <w:t>у</w:t>
            </w:r>
            <w:r w:rsidRPr="006A54C3">
              <w:rPr>
                <w:sz w:val="20"/>
                <w:szCs w:val="20"/>
              </w:rPr>
              <w:t>частника полностью соответствует требованиям документации</w:t>
            </w:r>
            <w:r>
              <w:rPr>
                <w:sz w:val="20"/>
                <w:szCs w:val="20"/>
              </w:rPr>
              <w:t xml:space="preserve">, имеется ориентировочная смета реализации проекта, присутствуют все статьи затрат 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(</w:t>
            </w:r>
            <w:r w:rsidRPr="00526367">
              <w:rPr>
                <w:sz w:val="20"/>
                <w:szCs w:val="20"/>
              </w:rPr>
              <w:t>стоимость оборудования</w:t>
            </w:r>
            <w:r>
              <w:rPr>
                <w:sz w:val="20"/>
                <w:szCs w:val="20"/>
              </w:rPr>
              <w:t>/</w:t>
            </w:r>
            <w:r w:rsidRPr="00526367">
              <w:rPr>
                <w:sz w:val="20"/>
                <w:szCs w:val="20"/>
              </w:rPr>
              <w:t>материалов, стоимость доставки, СМР, ПНР, технический надзор)</w:t>
            </w:r>
          </w:p>
        </w:tc>
        <w:tc>
          <w:tcPr>
            <w:tcW w:w="1572" w:type="dxa"/>
          </w:tcPr>
          <w:p w:rsidR="007E5099" w:rsidRPr="006A54C3" w:rsidRDefault="007E5099" w:rsidP="009C5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7E5099" w:rsidRPr="006A54C3" w:rsidRDefault="007E5099" w:rsidP="007E5099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 по осуществлению закупок, присуждаемых по каждой позиции отдельно. </w:t>
      </w:r>
    </w:p>
    <w:p w:rsidR="007E5099" w:rsidRPr="006A54C3" w:rsidRDefault="007E5099" w:rsidP="007E5099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bCs/>
          <w:sz w:val="20"/>
          <w:szCs w:val="20"/>
        </w:rPr>
        <w:t>Оценка по критерию</w:t>
      </w:r>
      <w:r w:rsidRPr="006A54C3">
        <w:rPr>
          <w:sz w:val="20"/>
          <w:szCs w:val="20"/>
        </w:rPr>
        <w:t xml:space="preserve"> будет осуществляться в следующем порядке:</w:t>
      </w:r>
    </w:p>
    <w:p w:rsidR="007E5099" w:rsidRPr="006A54C3" w:rsidRDefault="007E5099" w:rsidP="007E5099">
      <w:pPr>
        <w:pStyle w:val="a5"/>
        <w:shd w:val="clear" w:color="auto" w:fill="FFFFFF"/>
        <w:ind w:left="0" w:firstLine="567"/>
        <w:jc w:val="both"/>
        <w:rPr>
          <w:spacing w:val="-16"/>
          <w:sz w:val="20"/>
          <w:szCs w:val="20"/>
        </w:rPr>
      </w:pPr>
      <w:r w:rsidRPr="006A54C3">
        <w:rPr>
          <w:sz w:val="20"/>
          <w:szCs w:val="20"/>
        </w:rPr>
        <w:t>а) каждый член комиссии выставляет оценку представленных предложений;</w:t>
      </w:r>
    </w:p>
    <w:p w:rsidR="007E5099" w:rsidRPr="006A54C3" w:rsidRDefault="007E5099" w:rsidP="007E5099">
      <w:pPr>
        <w:pStyle w:val="a5"/>
        <w:ind w:left="0" w:firstLine="567"/>
        <w:jc w:val="both"/>
        <w:rPr>
          <w:sz w:val="20"/>
          <w:szCs w:val="20"/>
        </w:rPr>
      </w:pPr>
      <w:r w:rsidRPr="006A54C3">
        <w:rPr>
          <w:sz w:val="20"/>
          <w:szCs w:val="20"/>
        </w:rPr>
        <w:t>б) по каждому участнику выводится среднеарифметическая оценка</w:t>
      </w:r>
      <w:r w:rsidRPr="006A54C3">
        <w:rPr>
          <w:i/>
          <w:iCs/>
          <w:sz w:val="20"/>
          <w:szCs w:val="20"/>
        </w:rPr>
        <w:t xml:space="preserve"> </w:t>
      </w:r>
      <w:r w:rsidRPr="006A54C3">
        <w:rPr>
          <w:sz w:val="20"/>
          <w:szCs w:val="20"/>
        </w:rPr>
        <w:t>путем суммирования оценок всех членов комиссии и деления суммы на число членов комиссии, участвовавших в заседании.</w:t>
      </w:r>
    </w:p>
    <w:p w:rsidR="007E5099" w:rsidRDefault="007E5099" w:rsidP="007E5099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6A54C3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A54C3">
        <w:rPr>
          <w:rFonts w:eastAsia="Calibri"/>
          <w:b/>
          <w:sz w:val="20"/>
          <w:szCs w:val="20"/>
          <w:lang w:eastAsia="en-US"/>
        </w:rPr>
        <w:t>«</w:t>
      </w:r>
      <w:r w:rsidRPr="006A54C3">
        <w:rPr>
          <w:sz w:val="20"/>
          <w:szCs w:val="20"/>
        </w:rPr>
        <w:t xml:space="preserve">Функциональные </w:t>
      </w:r>
      <w:r>
        <w:rPr>
          <w:sz w:val="20"/>
          <w:szCs w:val="20"/>
        </w:rPr>
        <w:t xml:space="preserve">и качественные </w:t>
      </w:r>
      <w:r w:rsidRPr="006A54C3">
        <w:rPr>
          <w:sz w:val="20"/>
          <w:szCs w:val="20"/>
        </w:rPr>
        <w:t>характеристики</w:t>
      </w:r>
      <w:r w:rsidRPr="006A54C3">
        <w:rPr>
          <w:rFonts w:eastAsia="Calibri"/>
          <w:b/>
          <w:sz w:val="20"/>
          <w:szCs w:val="20"/>
          <w:lang w:eastAsia="en-US"/>
        </w:rPr>
        <w:t>»</w:t>
      </w:r>
      <w:r w:rsidRPr="006A54C3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7E5099" w:rsidRPr="007744D7" w:rsidRDefault="007E5099" w:rsidP="007E5099">
      <w:pPr>
        <w:rPr>
          <w:sz w:val="20"/>
          <w:szCs w:val="20"/>
        </w:rPr>
      </w:pPr>
    </w:p>
    <w:p w:rsidR="00AE2065" w:rsidRPr="001542B9" w:rsidRDefault="00AE2065" w:rsidP="007E5099">
      <w:pPr>
        <w:pStyle w:val="a5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AE2065" w:rsidRPr="001542B9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FAF" w:rsidRDefault="00CC2FAF" w:rsidP="00283C6F">
      <w:r>
        <w:separator/>
      </w:r>
    </w:p>
  </w:endnote>
  <w:endnote w:type="continuationSeparator" w:id="0">
    <w:p w:rsidR="00CC2FAF" w:rsidRDefault="00CC2FAF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FAF" w:rsidRDefault="00CC2FAF" w:rsidP="00283C6F">
      <w:r>
        <w:separator/>
      </w:r>
    </w:p>
  </w:footnote>
  <w:footnote w:type="continuationSeparator" w:id="0">
    <w:p w:rsidR="00CC2FAF" w:rsidRDefault="00CC2FAF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34838"/>
    <w:rsid w:val="00064B2B"/>
    <w:rsid w:val="00073753"/>
    <w:rsid w:val="000B63DA"/>
    <w:rsid w:val="000E1060"/>
    <w:rsid w:val="001542B9"/>
    <w:rsid w:val="001C682D"/>
    <w:rsid w:val="00226396"/>
    <w:rsid w:val="00283C6F"/>
    <w:rsid w:val="00361B7E"/>
    <w:rsid w:val="003901CF"/>
    <w:rsid w:val="004409B0"/>
    <w:rsid w:val="00474A51"/>
    <w:rsid w:val="004D24B7"/>
    <w:rsid w:val="004D2807"/>
    <w:rsid w:val="004F7BEB"/>
    <w:rsid w:val="00514683"/>
    <w:rsid w:val="00546FE4"/>
    <w:rsid w:val="005B067A"/>
    <w:rsid w:val="005B53A8"/>
    <w:rsid w:val="005B5483"/>
    <w:rsid w:val="005E4876"/>
    <w:rsid w:val="0061448B"/>
    <w:rsid w:val="00620A0B"/>
    <w:rsid w:val="00706AE0"/>
    <w:rsid w:val="007612E9"/>
    <w:rsid w:val="007625BC"/>
    <w:rsid w:val="00776A43"/>
    <w:rsid w:val="007A1264"/>
    <w:rsid w:val="007A6DA5"/>
    <w:rsid w:val="007E5099"/>
    <w:rsid w:val="007F5C28"/>
    <w:rsid w:val="008B7981"/>
    <w:rsid w:val="008B7C2C"/>
    <w:rsid w:val="00923355"/>
    <w:rsid w:val="009437CB"/>
    <w:rsid w:val="009A1FB8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CC2FAF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DFDB8-4B67-48FD-9788-42485C65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Борисов Денис Сергеевич</cp:lastModifiedBy>
  <cp:revision>5</cp:revision>
  <dcterms:created xsi:type="dcterms:W3CDTF">2020-10-29T07:45:00Z</dcterms:created>
  <dcterms:modified xsi:type="dcterms:W3CDTF">2020-11-11T07:49:00Z</dcterms:modified>
</cp:coreProperties>
</file>